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1C49" w14:textId="02CB9D56" w:rsidR="003E4D3A" w:rsidRDefault="003E4D3A" w:rsidP="003E4D3A">
      <w:pPr>
        <w:pStyle w:val="NormalWeb"/>
        <w:shd w:val="clear" w:color="auto" w:fill="FFFFFF"/>
        <w:rPr>
          <w:rStyle w:val="Strong"/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 wp14:anchorId="585FA184" wp14:editId="302DE935">
            <wp:extent cx="5943600" cy="989940"/>
            <wp:effectExtent l="0" t="0" r="0" b="1270"/>
            <wp:docPr id="1" name="Picture 1" descr="Rochester Regional Learning Center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hester Regional Learning Center h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74A6" w14:textId="507E13CE" w:rsidR="003E4D3A" w:rsidRDefault="009B44F0" w:rsidP="003E4D3A">
      <w:pPr>
        <w:pStyle w:val="NormalWeb"/>
        <w:shd w:val="clear" w:color="auto" w:fill="FFFFFF"/>
        <w:rPr>
          <w:rStyle w:val="Strong"/>
          <w:rFonts w:ascii="Arial" w:hAnsi="Arial" w:cs="Arial"/>
          <w:color w:val="222222"/>
        </w:rPr>
      </w:pPr>
      <w:hyperlink r:id="rId5" w:history="1">
        <w:r w:rsidR="003E4D3A">
          <w:rPr>
            <w:rStyle w:val="Hyperlink"/>
          </w:rPr>
          <w:t>NYSUT Rochester Learning Center</w:t>
        </w:r>
      </w:hyperlink>
    </w:p>
    <w:p w14:paraId="41F26890" w14:textId="77777777" w:rsidR="003E4D3A" w:rsidRDefault="003E4D3A" w:rsidP="003E4D3A">
      <w:pPr>
        <w:pStyle w:val="NormalWeb"/>
        <w:shd w:val="clear" w:color="auto" w:fill="FFFFFF"/>
        <w:rPr>
          <w:rStyle w:val="Strong"/>
          <w:rFonts w:ascii="Arial" w:hAnsi="Arial" w:cs="Arial"/>
          <w:color w:val="222222"/>
        </w:rPr>
      </w:pPr>
    </w:p>
    <w:p w14:paraId="58A8F24C" w14:textId="59FFB5E8" w:rsidR="003E4D3A" w:rsidRDefault="003E4D3A" w:rsidP="003E4D3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WHAT:</w:t>
      </w:r>
      <w:r>
        <w:rPr>
          <w:rFonts w:ascii="Arial" w:hAnsi="Arial" w:cs="Arial"/>
          <w:color w:val="222222"/>
        </w:rPr>
        <w:t> Professional learning seminars to improve student learning and enhance professional practices in education.</w:t>
      </w:r>
    </w:p>
    <w:p w14:paraId="64642F17" w14:textId="77777777" w:rsidR="003E4D3A" w:rsidRDefault="003E4D3A" w:rsidP="003E4D3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WHERE:</w:t>
      </w:r>
      <w:r>
        <w:rPr>
          <w:rFonts w:ascii="Arial" w:hAnsi="Arial" w:cs="Arial"/>
          <w:color w:val="222222"/>
        </w:rPr>
        <w:t> </w:t>
      </w:r>
      <w:r>
        <w:rPr>
          <w:rStyle w:val="Strong"/>
          <w:rFonts w:ascii="Arial" w:hAnsi="Arial" w:cs="Arial"/>
          <w:color w:val="222222"/>
        </w:rPr>
        <w:t>Due to the COVID-19 pandemic, all listed seminars are available online only.</w:t>
      </w:r>
    </w:p>
    <w:p w14:paraId="726F6B41" w14:textId="77777777" w:rsidR="003E4D3A" w:rsidRDefault="003E4D3A" w:rsidP="003E4D3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WHO:</w:t>
      </w:r>
      <w:r>
        <w:rPr>
          <w:rFonts w:ascii="Arial" w:hAnsi="Arial" w:cs="Arial"/>
          <w:color w:val="222222"/>
        </w:rPr>
        <w:t xml:space="preserve"> These seminars are available exclusively to NYSUT members, including newer and veteran educators and school-related </w:t>
      </w:r>
      <w:proofErr w:type="gramStart"/>
      <w:r>
        <w:rPr>
          <w:rFonts w:ascii="Arial" w:hAnsi="Arial" w:cs="Arial"/>
          <w:color w:val="222222"/>
        </w:rPr>
        <w:t>professionals.</w:t>
      </w:r>
      <w:proofErr w:type="gramEnd"/>
    </w:p>
    <w:p w14:paraId="37729E04" w14:textId="77777777" w:rsidR="003E4D3A" w:rsidRDefault="003E4D3A" w:rsidP="003E4D3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COST:</w:t>
      </w:r>
      <w:r>
        <w:rPr>
          <w:rFonts w:ascii="Arial" w:hAnsi="Arial" w:cs="Arial"/>
          <w:color w:val="222222"/>
        </w:rPr>
        <w:t> All Learning Center seminars are </w:t>
      </w:r>
      <w:r>
        <w:rPr>
          <w:rStyle w:val="Strong"/>
          <w:rFonts w:ascii="Arial" w:hAnsi="Arial" w:cs="Arial"/>
          <w:color w:val="222222"/>
        </w:rPr>
        <w:t>FREE</w:t>
      </w:r>
      <w:r>
        <w:rPr>
          <w:rFonts w:ascii="Arial" w:hAnsi="Arial" w:cs="Arial"/>
          <w:color w:val="222222"/>
        </w:rPr>
        <w:t> to NYSUT members.</w:t>
      </w:r>
    </w:p>
    <w:p w14:paraId="11244B97" w14:textId="4DD2F75F" w:rsidR="003E4D3A" w:rsidRDefault="003E4D3A">
      <w:pPr>
        <w:rPr>
          <w:rFonts w:ascii="Arial" w:hAnsi="Arial" w:cs="Arial"/>
          <w:b/>
          <w:bCs/>
          <w:color w:val="111111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39"/>
          <w:szCs w:val="39"/>
          <w:shd w:val="clear" w:color="auto" w:fill="FFFFFF"/>
        </w:rPr>
        <w:t>Upcoming ELT Offerings for Rochester-Area Members</w:t>
      </w:r>
    </w:p>
    <w:p w14:paraId="4D51331D" w14:textId="77777777" w:rsidR="003E4D3A" w:rsidRPr="003E4D3A" w:rsidRDefault="003E4D3A" w:rsidP="003E4D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4D3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F22B64D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FEB</w:t>
      </w:r>
    </w:p>
    <w:p w14:paraId="31B88EDA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15</w:t>
      </w:r>
    </w:p>
    <w:p w14:paraId="104D03BC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75950229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  <w:u w:val="single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  <w:u w:val="single"/>
        </w:rPr>
        <w:t>Creating Equity and Taking Risks</w:t>
      </w:r>
    </w:p>
    <w:p w14:paraId="7080C7F1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- 06:00 PM</w:t>
      </w:r>
    </w:p>
    <w:p w14:paraId="17835BDE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25681C1B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260B0416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FEB</w:t>
      </w:r>
    </w:p>
    <w:p w14:paraId="0FA89663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16</w:t>
      </w:r>
    </w:p>
    <w:p w14:paraId="519E1800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390B8F24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Engaging Students in Learning</w:t>
      </w:r>
    </w:p>
    <w:p w14:paraId="0B7F3B70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- 06:00 PM</w:t>
      </w:r>
    </w:p>
    <w:p w14:paraId="2B17E59F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4ED0C580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6A6B0C61" w14:textId="77777777" w:rsid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</w:p>
    <w:p w14:paraId="146E30F3" w14:textId="77777777" w:rsid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</w:p>
    <w:p w14:paraId="7C3CE005" w14:textId="77777777" w:rsid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</w:p>
    <w:p w14:paraId="1730EC22" w14:textId="77777777" w:rsid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</w:p>
    <w:p w14:paraId="0033561C" w14:textId="77777777" w:rsid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</w:p>
    <w:p w14:paraId="29DA1714" w14:textId="77777777" w:rsid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</w:p>
    <w:p w14:paraId="3A3596F1" w14:textId="4C7B1B7B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lastRenderedPageBreak/>
        <w:t>FEB</w:t>
      </w:r>
    </w:p>
    <w:p w14:paraId="34EC746B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28</w:t>
      </w:r>
    </w:p>
    <w:p w14:paraId="6E3AF0AE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0666B9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0666B9"/>
          <w:sz w:val="23"/>
          <w:szCs w:val="23"/>
        </w:rPr>
        <w:t>DASA TRAINING</w:t>
      </w:r>
    </w:p>
    <w:p w14:paraId="66302BCF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6-hour Dignity Act (DASA) Part 1</w:t>
      </w:r>
    </w:p>
    <w:p w14:paraId="610D93EA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- 07:30 PM</w:t>
      </w:r>
    </w:p>
    <w:p w14:paraId="60F0718A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0340ACCE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6331FD00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MAR</w:t>
      </w:r>
    </w:p>
    <w:p w14:paraId="0FC3E29D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1</w:t>
      </w:r>
    </w:p>
    <w:p w14:paraId="68D963F2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0666B9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0666B9"/>
          <w:sz w:val="23"/>
          <w:szCs w:val="23"/>
        </w:rPr>
        <w:t>DASA TRAINING</w:t>
      </w:r>
    </w:p>
    <w:p w14:paraId="76DC1C9E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6-hour Dignity Act (DASA) Part 2</w:t>
      </w:r>
    </w:p>
    <w:p w14:paraId="7542D434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- 07:30 PM</w:t>
      </w:r>
    </w:p>
    <w:p w14:paraId="1FD3C401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1A13309C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6D3C86C5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MAR</w:t>
      </w:r>
    </w:p>
    <w:p w14:paraId="460B12F3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7</w:t>
      </w:r>
    </w:p>
    <w:p w14:paraId="31E2D6F6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665D574F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Managing Anxiety During Uncertain Times</w:t>
      </w:r>
    </w:p>
    <w:p w14:paraId="25EB5787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- 06:30 PM</w:t>
      </w:r>
    </w:p>
    <w:p w14:paraId="5089AA1D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4C4FECBB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3139A5BD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MAR</w:t>
      </w:r>
    </w:p>
    <w:p w14:paraId="0B981B68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9</w:t>
      </w:r>
    </w:p>
    <w:p w14:paraId="65600CCA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30D7A170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Exploring Apps for Student Engagement</w:t>
      </w:r>
    </w:p>
    <w:p w14:paraId="5B59096C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- 06:30 PM</w:t>
      </w:r>
    </w:p>
    <w:p w14:paraId="01CB55DF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70A9F31F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42E0E56C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MAR</w:t>
      </w:r>
    </w:p>
    <w:p w14:paraId="48CE4610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15</w:t>
      </w:r>
    </w:p>
    <w:p w14:paraId="2C62A7E2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5FCF5B4C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Managing Pandemic Conflict</w:t>
      </w:r>
    </w:p>
    <w:p w14:paraId="30EE566A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- 06:30 PM</w:t>
      </w:r>
    </w:p>
    <w:p w14:paraId="4275F840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42C17DA0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13FD3CD1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MAR</w:t>
      </w:r>
    </w:p>
    <w:p w14:paraId="7512E1A8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23</w:t>
      </w:r>
    </w:p>
    <w:p w14:paraId="7067F206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</w:t>
      </w:r>
    </w:p>
    <w:p w14:paraId="5EBCC418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Autism Spectrum Disorder: Adjusting the Educational Image</w:t>
      </w:r>
    </w:p>
    <w:p w14:paraId="0ABBA690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- 07:30 PM</w:t>
      </w:r>
    </w:p>
    <w:p w14:paraId="5BF18D9F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5CD2E626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21D43465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lastRenderedPageBreak/>
        <w:t>MAR</w:t>
      </w:r>
    </w:p>
    <w:p w14:paraId="64EAD271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29</w:t>
      </w:r>
    </w:p>
    <w:p w14:paraId="1F982B65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2BC57C36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The Cost of Caring: Compassion Fatigue and Vicarious Trauma</w:t>
      </w:r>
    </w:p>
    <w:p w14:paraId="523AF823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- 06:30 PM</w:t>
      </w:r>
    </w:p>
    <w:p w14:paraId="3B4E2C5C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41089080" w14:textId="77777777" w:rsidR="003E4D3A" w:rsidRPr="003E4D3A" w:rsidRDefault="003E4D3A" w:rsidP="003E4D3A">
      <w:pPr>
        <w:shd w:val="clear" w:color="auto" w:fill="006ED3"/>
        <w:spacing w:after="15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009C587E" w14:textId="77777777" w:rsidR="003E4D3A" w:rsidRPr="003E4D3A" w:rsidRDefault="003E4D3A" w:rsidP="003E4D3A">
      <w:pPr>
        <w:shd w:val="clear" w:color="auto" w:fill="0C253C"/>
        <w:spacing w:after="0" w:line="210" w:lineRule="atLeast"/>
        <w:jc w:val="center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MAR</w:t>
      </w:r>
    </w:p>
    <w:p w14:paraId="08FB9306" w14:textId="77777777" w:rsidR="003E4D3A" w:rsidRPr="003E4D3A" w:rsidRDefault="003E4D3A" w:rsidP="003E4D3A">
      <w:pPr>
        <w:shd w:val="clear" w:color="auto" w:fill="0C253C"/>
        <w:spacing w:after="0" w:line="360" w:lineRule="atLeast"/>
        <w:jc w:val="center"/>
        <w:rPr>
          <w:rFonts w:ascii="Arial" w:eastAsia="Times New Roman" w:hAnsi="Arial" w:cs="Arial"/>
          <w:b/>
          <w:bCs/>
          <w:color w:val="FFFFFF"/>
          <w:sz w:val="39"/>
          <w:szCs w:val="39"/>
        </w:rPr>
      </w:pPr>
      <w:r w:rsidRPr="003E4D3A">
        <w:rPr>
          <w:rFonts w:ascii="Arial" w:eastAsia="Times New Roman" w:hAnsi="Arial" w:cs="Arial"/>
          <w:b/>
          <w:bCs/>
          <w:color w:val="FFFFFF"/>
          <w:sz w:val="39"/>
          <w:szCs w:val="39"/>
        </w:rPr>
        <w:t>31</w:t>
      </w:r>
    </w:p>
    <w:p w14:paraId="3643F7F7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aps/>
          <w:color w:val="F3661E"/>
          <w:sz w:val="23"/>
          <w:szCs w:val="23"/>
        </w:rPr>
      </w:pPr>
      <w:r w:rsidRPr="003E4D3A">
        <w:rPr>
          <w:rFonts w:ascii="Arial" w:eastAsia="Times New Roman" w:hAnsi="Arial" w:cs="Arial"/>
          <w:caps/>
          <w:color w:val="F3661E"/>
          <w:sz w:val="23"/>
          <w:szCs w:val="23"/>
        </w:rPr>
        <w:t>FOR TEACHERS &amp; SRPS</w:t>
      </w:r>
    </w:p>
    <w:p w14:paraId="688C9934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1D2129"/>
          <w:sz w:val="27"/>
          <w:szCs w:val="27"/>
        </w:rPr>
      </w:pPr>
      <w:r w:rsidRPr="003E4D3A">
        <w:rPr>
          <w:rFonts w:ascii="Arial" w:eastAsia="Times New Roman" w:hAnsi="Arial" w:cs="Arial"/>
          <w:b/>
          <w:bCs/>
          <w:color w:val="1D2129"/>
          <w:sz w:val="27"/>
          <w:szCs w:val="27"/>
        </w:rPr>
        <w:t>Social Emotional Learning (SEL) 101</w:t>
      </w:r>
    </w:p>
    <w:p w14:paraId="74DE5992" w14:textId="77777777" w:rsidR="003E4D3A" w:rsidRPr="003E4D3A" w:rsidRDefault="003E4D3A" w:rsidP="003E4D3A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04:30 PM - 07:30 PM</w:t>
      </w:r>
    </w:p>
    <w:p w14:paraId="111F35A5" w14:textId="77777777" w:rsidR="003E4D3A" w:rsidRPr="003E4D3A" w:rsidRDefault="003E4D3A" w:rsidP="003E4D3A">
      <w:pPr>
        <w:shd w:val="clear" w:color="auto" w:fill="E4E4E4"/>
        <w:spacing w:after="60" w:line="240" w:lineRule="auto"/>
        <w:rPr>
          <w:rFonts w:ascii="Arial" w:eastAsia="Times New Roman" w:hAnsi="Arial" w:cs="Arial"/>
          <w:color w:val="1D2129"/>
          <w:sz w:val="20"/>
          <w:szCs w:val="20"/>
        </w:rPr>
      </w:pPr>
      <w:r w:rsidRPr="003E4D3A">
        <w:rPr>
          <w:rFonts w:ascii="Arial" w:eastAsia="Times New Roman" w:hAnsi="Arial" w:cs="Arial"/>
          <w:color w:val="1D2129"/>
          <w:sz w:val="20"/>
          <w:szCs w:val="20"/>
        </w:rPr>
        <w:t>Remote</w:t>
      </w:r>
    </w:p>
    <w:p w14:paraId="7559BB4D" w14:textId="77777777" w:rsidR="003E4D3A" w:rsidRPr="003E4D3A" w:rsidRDefault="003E4D3A" w:rsidP="003E4D3A">
      <w:pPr>
        <w:shd w:val="clear" w:color="auto" w:fill="006ED3"/>
        <w:spacing w:after="120" w:line="240" w:lineRule="auto"/>
        <w:rPr>
          <w:rFonts w:ascii="Arial" w:eastAsia="Times New Roman" w:hAnsi="Arial" w:cs="Arial"/>
          <w:caps/>
          <w:color w:val="FFFFFF"/>
          <w:sz w:val="20"/>
          <w:szCs w:val="20"/>
        </w:rPr>
      </w:pPr>
      <w:r w:rsidRPr="003E4D3A">
        <w:rPr>
          <w:rFonts w:ascii="Arial" w:eastAsia="Times New Roman" w:hAnsi="Arial" w:cs="Arial"/>
          <w:caps/>
          <w:color w:val="FFFFFF"/>
          <w:sz w:val="20"/>
          <w:szCs w:val="20"/>
        </w:rPr>
        <w:t>REGISTER NOW</w:t>
      </w:r>
    </w:p>
    <w:p w14:paraId="0E737A4D" w14:textId="77777777" w:rsidR="003E4D3A" w:rsidRPr="003E4D3A" w:rsidRDefault="003E4D3A" w:rsidP="003E4D3A">
      <w:pPr>
        <w:spacing w:after="0" w:line="210" w:lineRule="atLeast"/>
        <w:rPr>
          <w:rFonts w:ascii="Arial" w:eastAsia="Times New Roman" w:hAnsi="Arial" w:cs="Arial"/>
          <w:caps/>
          <w:color w:val="222222"/>
          <w:sz w:val="18"/>
          <w:szCs w:val="18"/>
        </w:rPr>
      </w:pPr>
      <w:r w:rsidRPr="003E4D3A">
        <w:rPr>
          <w:rFonts w:ascii="Arial" w:eastAsia="Times New Roman" w:hAnsi="Arial" w:cs="Arial"/>
          <w:caps/>
          <w:color w:val="222222"/>
          <w:sz w:val="18"/>
          <w:szCs w:val="18"/>
        </w:rPr>
        <w:t>LOAD MORE</w:t>
      </w:r>
    </w:p>
    <w:p w14:paraId="7F27A33A" w14:textId="77777777" w:rsidR="003E4D3A" w:rsidRPr="003E4D3A" w:rsidRDefault="009B44F0" w:rsidP="003E4D3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pict w14:anchorId="1C24DD79">
          <v:rect id="_x0000_i1025" style="width:0;height:0" o:hralign="center" o:hrstd="t" o:hr="t" fillcolor="#a0a0a0" stroked="f"/>
        </w:pict>
      </w:r>
    </w:p>
    <w:p w14:paraId="2EADDE4F" w14:textId="77777777" w:rsidR="003E4D3A" w:rsidRPr="003E4D3A" w:rsidRDefault="003E4D3A" w:rsidP="003E4D3A">
      <w:pPr>
        <w:shd w:val="clear" w:color="auto" w:fill="C9E7FF"/>
        <w:spacing w:after="240" w:line="240" w:lineRule="auto"/>
        <w:outlineLvl w:val="2"/>
        <w:rPr>
          <w:rFonts w:ascii="Arial" w:eastAsia="Times New Roman" w:hAnsi="Arial" w:cs="Arial"/>
          <w:color w:val="0A0A0A"/>
          <w:sz w:val="28"/>
          <w:szCs w:val="28"/>
        </w:rPr>
      </w:pPr>
      <w:r w:rsidRPr="003E4D3A">
        <w:rPr>
          <w:rFonts w:ascii="Arial" w:eastAsia="Times New Roman" w:hAnsi="Arial" w:cs="Arial"/>
          <w:b/>
          <w:bCs/>
          <w:color w:val="0A0A0A"/>
          <w:sz w:val="28"/>
          <w:szCs w:val="28"/>
        </w:rPr>
        <w:t>About Learning Center Seminars</w:t>
      </w:r>
    </w:p>
    <w:p w14:paraId="5F364873" w14:textId="77777777" w:rsidR="003E4D3A" w:rsidRPr="003E4D3A" w:rsidRDefault="003E4D3A" w:rsidP="003E4D3A">
      <w:pPr>
        <w:shd w:val="clear" w:color="auto" w:fill="C9E7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3E4D3A">
        <w:rPr>
          <w:rFonts w:ascii="Arial" w:eastAsia="Times New Roman" w:hAnsi="Arial" w:cs="Arial"/>
          <w:color w:val="0A0A0A"/>
          <w:sz w:val="24"/>
          <w:szCs w:val="24"/>
        </w:rPr>
        <w:t>NYSUT Learning Centers offer a host of online seminars and training on a broad spectrum of topics and for a range of educators, including both teachers and school-related professionals.</w:t>
      </w:r>
    </w:p>
    <w:p w14:paraId="4086561E" w14:textId="77777777" w:rsidR="003E4D3A" w:rsidRPr="003E4D3A" w:rsidRDefault="003E4D3A" w:rsidP="003E4D3A">
      <w:pPr>
        <w:shd w:val="clear" w:color="auto" w:fill="C9E7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3E4D3A">
        <w:rPr>
          <w:rFonts w:ascii="Arial" w:eastAsia="Times New Roman" w:hAnsi="Arial" w:cs="Arial"/>
          <w:color w:val="0A0A0A"/>
          <w:sz w:val="24"/>
          <w:szCs w:val="24"/>
        </w:rPr>
        <w:t>Whether you are a newer teacher (up to 5 years of classroom experience) or a veteran educator, you will find a wide variety of professional learning opportunities that can be used for growth or certification fulfillment.</w:t>
      </w:r>
    </w:p>
    <w:p w14:paraId="7CA29DC7" w14:textId="77777777" w:rsidR="003E4D3A" w:rsidRPr="003E4D3A" w:rsidRDefault="003E4D3A" w:rsidP="003E4D3A">
      <w:pPr>
        <w:shd w:val="clear" w:color="auto" w:fill="C9E7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3E4D3A">
        <w:rPr>
          <w:rFonts w:ascii="Arial" w:eastAsia="Times New Roman" w:hAnsi="Arial" w:cs="Arial"/>
          <w:color w:val="0A0A0A"/>
          <w:sz w:val="24"/>
          <w:szCs w:val="24"/>
        </w:rPr>
        <w:t>ELT offers seminars for newer teachers on such topics as classroom management and student engagement. Topics for School-Related Professionals include ways to handle challenging student behavior. All educators will find the seminars on LGBTQ topics and meeting the language acquisition needs of English language learners very helpful.</w:t>
      </w:r>
    </w:p>
    <w:p w14:paraId="058BD62E" w14:textId="77777777" w:rsidR="003E4D3A" w:rsidRPr="003E4D3A" w:rsidRDefault="003E4D3A" w:rsidP="003E4D3A">
      <w:pPr>
        <w:shd w:val="clear" w:color="auto" w:fill="C9E7FF"/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3E4D3A">
        <w:rPr>
          <w:rFonts w:ascii="Arial" w:eastAsia="Times New Roman" w:hAnsi="Arial" w:cs="Arial"/>
          <w:color w:val="0A0A0A"/>
          <w:sz w:val="24"/>
          <w:szCs w:val="24"/>
        </w:rPr>
        <w:t>While each Learning Center location offers specific seminars tailored to regional needs and interests, all participants will enjoy a great experience from the knowledgeable and dynamic ELT instructors who help us adhere to the "members teaching members" model.</w:t>
      </w:r>
    </w:p>
    <w:p w14:paraId="60A451FD" w14:textId="77777777" w:rsidR="003E4D3A" w:rsidRPr="003E4D3A" w:rsidRDefault="003E4D3A" w:rsidP="003E4D3A">
      <w:pPr>
        <w:spacing w:after="240" w:line="240" w:lineRule="auto"/>
        <w:outlineLvl w:val="2"/>
        <w:rPr>
          <w:rFonts w:ascii="Arial" w:eastAsia="Times New Roman" w:hAnsi="Arial" w:cs="Arial"/>
          <w:color w:val="222222"/>
          <w:sz w:val="28"/>
          <w:szCs w:val="28"/>
        </w:rPr>
      </w:pPr>
      <w:r w:rsidRPr="003E4D3A">
        <w:rPr>
          <w:rFonts w:ascii="Arial" w:eastAsia="Times New Roman" w:hAnsi="Arial" w:cs="Arial"/>
          <w:b/>
          <w:bCs/>
          <w:color w:val="222222"/>
          <w:sz w:val="28"/>
          <w:szCs w:val="28"/>
        </w:rPr>
        <w:t>All Learning Center seminars are FREE to NYSUT members.</w:t>
      </w:r>
    </w:p>
    <w:p w14:paraId="1AEA485B" w14:textId="77777777" w:rsidR="003E4D3A" w:rsidRPr="003E4D3A" w:rsidRDefault="003E4D3A" w:rsidP="003E4D3A">
      <w:pPr>
        <w:spacing w:after="240" w:line="240" w:lineRule="auto"/>
        <w:outlineLvl w:val="2"/>
        <w:rPr>
          <w:rFonts w:ascii="Arial" w:eastAsia="Times New Roman" w:hAnsi="Arial" w:cs="Arial"/>
          <w:color w:val="222222"/>
          <w:sz w:val="28"/>
          <w:szCs w:val="28"/>
        </w:rPr>
      </w:pPr>
      <w:r w:rsidRPr="003E4D3A">
        <w:rPr>
          <w:rFonts w:ascii="Arial" w:eastAsia="Times New Roman" w:hAnsi="Arial" w:cs="Arial"/>
          <w:color w:val="222222"/>
          <w:sz w:val="28"/>
          <w:szCs w:val="28"/>
        </w:rPr>
        <w:t>Sign up early! Seats can fill quickly.</w:t>
      </w:r>
    </w:p>
    <w:p w14:paraId="28E67EB0" w14:textId="77777777" w:rsidR="003E4D3A" w:rsidRPr="003E4D3A" w:rsidRDefault="003E4D3A" w:rsidP="003E4D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E4D3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168D1F4" w14:textId="1D4B3A56" w:rsidR="003E4D3A" w:rsidRDefault="003E4D3A">
      <w:pPr>
        <w:rPr>
          <w:rFonts w:ascii="Arial" w:hAnsi="Arial" w:cs="Arial"/>
          <w:b/>
          <w:bCs/>
          <w:color w:val="111111"/>
          <w:sz w:val="39"/>
          <w:szCs w:val="39"/>
          <w:shd w:val="clear" w:color="auto" w:fill="FFFFFF"/>
        </w:rPr>
      </w:pPr>
    </w:p>
    <w:p w14:paraId="6A09ADA9" w14:textId="77777777" w:rsidR="003E4D3A" w:rsidRDefault="003E4D3A"/>
    <w:sectPr w:rsidR="003E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3A"/>
    <w:rsid w:val="003D55D3"/>
    <w:rsid w:val="003E4D3A"/>
    <w:rsid w:val="0047200F"/>
    <w:rsid w:val="009B44F0"/>
    <w:rsid w:val="00B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EA7E60"/>
  <w15:chartTrackingRefBased/>
  <w15:docId w15:val="{E8E7FB8D-448D-4F67-8614-33211B30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D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4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7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05742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57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1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8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3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1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391240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404094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713936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4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6252318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412382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6262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8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3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2501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238253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8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496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9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1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9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241083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14133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467185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61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773019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458292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90575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5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14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114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4878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3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9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09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4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6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63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12377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04473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74646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7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4778278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46624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6791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94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5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93062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453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7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70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54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1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75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1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84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115810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29280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318336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093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58222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5841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56061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19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0475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23281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5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98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65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49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1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36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798647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80556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13102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31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176650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808904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0156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8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5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8210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0639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4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1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85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78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74943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14464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922779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4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641216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47195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8581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74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7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885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738049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01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9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9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68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17791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552527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20163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01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640255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650934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5510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7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3118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19491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7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51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6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06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4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40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919160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214554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749259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17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809410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9144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83620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15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3663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240319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7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15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7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91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8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6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5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206310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84447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114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0336539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50977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74568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9043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09447">
                                                          <w:marLeft w:val="-30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88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07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63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697559">
                                                                      <w:marLeft w:val="-60"/>
                                                                      <w:marRight w:val="-6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89497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526030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127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432383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54828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41082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76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FFFFFF"/>
                                                                            <w:left w:val="none" w:sz="0" w:space="29" w:color="FFFFFF"/>
                                                                            <w:bottom w:val="none" w:sz="0" w:space="9" w:color="FFFFFF"/>
                                                                            <w:right w:val="none" w:sz="0" w:space="29" w:color="FFFFF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6600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3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2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t.nysut.org/learning-centers/roches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of Wayne Finger Lakes BOCES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Caswell, Chelsea</cp:lastModifiedBy>
  <cp:revision>2</cp:revision>
  <dcterms:created xsi:type="dcterms:W3CDTF">2022-02-02T20:54:00Z</dcterms:created>
  <dcterms:modified xsi:type="dcterms:W3CDTF">2022-02-02T20:54:00Z</dcterms:modified>
</cp:coreProperties>
</file>